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61A6" w14:textId="77777777" w:rsidR="004F38C2" w:rsidRPr="004F38C2" w:rsidRDefault="004F38C2" w:rsidP="004F3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8"/>
        </w:rPr>
      </w:pPr>
      <w:r w:rsidRPr="004F38C2">
        <w:rPr>
          <w:spacing w:val="8"/>
        </w:rPr>
        <w:t>Федеральное государственное образовательное бюджетное</w:t>
      </w:r>
    </w:p>
    <w:p w14:paraId="03C7EB76" w14:textId="77777777" w:rsidR="004F38C2" w:rsidRPr="004F38C2" w:rsidRDefault="004F38C2" w:rsidP="004F3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</w:rPr>
      </w:pPr>
      <w:r w:rsidRPr="004F38C2">
        <w:rPr>
          <w:spacing w:val="8"/>
        </w:rPr>
        <w:t>учреждение высшего образования</w:t>
      </w:r>
    </w:p>
    <w:p w14:paraId="27A0BAAD" w14:textId="77777777" w:rsidR="004F38C2" w:rsidRPr="004F38C2" w:rsidRDefault="004F38C2" w:rsidP="004F3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</w:rPr>
      </w:pPr>
      <w:r w:rsidRPr="004F38C2">
        <w:rPr>
          <w:b/>
          <w:spacing w:val="8"/>
        </w:rPr>
        <w:t>«Финансовый университет при Правительстве Российской Федерации»</w:t>
      </w:r>
    </w:p>
    <w:p w14:paraId="5C264A26" w14:textId="77777777" w:rsidR="004F38C2" w:rsidRPr="004F38C2" w:rsidRDefault="004F38C2" w:rsidP="004F3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</w:rPr>
      </w:pPr>
      <w:r w:rsidRPr="004F38C2">
        <w:rPr>
          <w:b/>
          <w:spacing w:val="8"/>
        </w:rPr>
        <w:t>Алтайский филиал Финуниверситета</w:t>
      </w:r>
    </w:p>
    <w:p w14:paraId="43F782B3" w14:textId="77777777" w:rsidR="004F38C2" w:rsidRPr="004F38C2" w:rsidRDefault="004F38C2" w:rsidP="004F3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8"/>
        </w:rPr>
      </w:pPr>
    </w:p>
    <w:p w14:paraId="095DE047" w14:textId="77777777" w:rsidR="004F38C2" w:rsidRPr="004F38C2" w:rsidRDefault="004F38C2" w:rsidP="004F38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</w:rPr>
      </w:pPr>
      <w:r w:rsidRPr="004F38C2">
        <w:rPr>
          <w:b/>
          <w:spacing w:val="8"/>
        </w:rPr>
        <w:t>Аннотация программы повышения квалификации</w:t>
      </w:r>
    </w:p>
    <w:p w14:paraId="04DCCB88" w14:textId="7171AFB3" w:rsidR="00EF7278" w:rsidRPr="004F38C2" w:rsidRDefault="00EF7278" w:rsidP="004F38C2">
      <w:pPr>
        <w:spacing w:line="276" w:lineRule="auto"/>
        <w:ind w:firstLine="567"/>
        <w:jc w:val="both"/>
      </w:pPr>
      <w:r w:rsidRPr="004F38C2">
        <w:t>«</w:t>
      </w:r>
      <w:r w:rsidR="00686B1D" w:rsidRPr="004F38C2">
        <w:rPr>
          <w:b/>
          <w:bCs/>
        </w:rPr>
        <w:t>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</w:r>
      <w:r w:rsidRPr="004F38C2">
        <w:t>»</w:t>
      </w:r>
    </w:p>
    <w:p w14:paraId="25460F38" w14:textId="180AC0CF" w:rsidR="00EF7278" w:rsidRPr="004F38C2" w:rsidRDefault="00EF7278" w:rsidP="00214257">
      <w:pPr>
        <w:shd w:val="clear" w:color="auto" w:fill="FFFFFF"/>
        <w:spacing w:line="276" w:lineRule="auto"/>
        <w:jc w:val="both"/>
        <w:rPr>
          <w:color w:val="000000"/>
        </w:rPr>
      </w:pPr>
    </w:p>
    <w:p w14:paraId="4F2005C1" w14:textId="77777777" w:rsidR="004F38C2" w:rsidRPr="004F38C2" w:rsidRDefault="004F38C2" w:rsidP="004F38C2">
      <w:pPr>
        <w:ind w:firstLine="852"/>
        <w:jc w:val="both"/>
      </w:pPr>
      <w:r w:rsidRPr="004F38C2">
        <w:rPr>
          <w:b/>
        </w:rPr>
        <w:t xml:space="preserve">Цель: </w:t>
      </w:r>
      <w:r w:rsidRPr="004F38C2">
        <w:t xml:space="preserve">формирование и развитие профессиональных компетенций в области работы с обучающимися инвалидами и лицами с ограниченными возможностями </w:t>
      </w:r>
    </w:p>
    <w:p w14:paraId="5DDDCBFE" w14:textId="77777777" w:rsidR="00214257" w:rsidRPr="004F38C2" w:rsidRDefault="00214257" w:rsidP="00214257">
      <w:pPr>
        <w:pStyle w:val="a4"/>
        <w:spacing w:before="0" w:beforeAutospacing="0" w:after="0" w:afterAutospacing="0"/>
        <w:ind w:firstLine="567"/>
      </w:pPr>
    </w:p>
    <w:p w14:paraId="53E06428" w14:textId="626F2B52" w:rsidR="00214257" w:rsidRPr="004F38C2" w:rsidRDefault="00214257" w:rsidP="00214257">
      <w:pPr>
        <w:pStyle w:val="a4"/>
        <w:spacing w:before="0" w:beforeAutospacing="0" w:after="0" w:afterAutospacing="0"/>
        <w:ind w:firstLine="567"/>
        <w:rPr>
          <w:b/>
          <w:bCs/>
        </w:rPr>
      </w:pPr>
      <w:r w:rsidRPr="004F38C2">
        <w:rPr>
          <w:b/>
          <w:bCs/>
        </w:rPr>
        <w:t>По итогам освоения программы слушатель должен:</w:t>
      </w:r>
    </w:p>
    <w:p w14:paraId="28F214C3" w14:textId="77777777" w:rsidR="004F38C2" w:rsidRPr="004F38C2" w:rsidRDefault="004F38C2" w:rsidP="004F38C2">
      <w:pPr>
        <w:jc w:val="both"/>
      </w:pPr>
      <w:r w:rsidRPr="004F38C2">
        <w:t xml:space="preserve">знать: </w:t>
      </w:r>
    </w:p>
    <w:p w14:paraId="6A133AA7" w14:textId="77777777" w:rsidR="004F38C2" w:rsidRPr="004F38C2" w:rsidRDefault="004F38C2" w:rsidP="004F38C2">
      <w:pPr>
        <w:jc w:val="both"/>
      </w:pPr>
      <w:r w:rsidRPr="004F38C2">
        <w:t>- нормативно-правовые акты, регламентирующие организацию инклюзивного образования;</w:t>
      </w:r>
    </w:p>
    <w:p w14:paraId="7EBE133F" w14:textId="77777777" w:rsidR="004F38C2" w:rsidRPr="004F38C2" w:rsidRDefault="004F38C2" w:rsidP="004F38C2">
      <w:pPr>
        <w:jc w:val="both"/>
      </w:pPr>
      <w:r w:rsidRPr="004F38C2">
        <w:t>- структуру, содержание, порядок разработки адаптированных образовательных программ для студентов с инвалидностью и ОВЗ;</w:t>
      </w:r>
    </w:p>
    <w:p w14:paraId="5CF55E62" w14:textId="77777777" w:rsidR="004F38C2" w:rsidRPr="004F38C2" w:rsidRDefault="004F38C2" w:rsidP="004F38C2">
      <w:pPr>
        <w:jc w:val="both"/>
      </w:pPr>
      <w:r w:rsidRPr="004F38C2">
        <w:t>- требования к формированию элементов доступной среды в образовательных учреждениях для обеспечения обучающихся с инвалидностью и ОВЗ;</w:t>
      </w:r>
    </w:p>
    <w:p w14:paraId="4C32B13D" w14:textId="77777777" w:rsidR="004F38C2" w:rsidRPr="004F38C2" w:rsidRDefault="004F38C2" w:rsidP="004F38C2">
      <w:pPr>
        <w:jc w:val="both"/>
      </w:pPr>
      <w:r w:rsidRPr="004F38C2">
        <w:t>- общую психолого-педагогическую характеристику студентов с инвалидностью и ОВЗ, особенности учебной деятельности;</w:t>
      </w:r>
    </w:p>
    <w:p w14:paraId="4FC6509E" w14:textId="77777777" w:rsidR="004F38C2" w:rsidRPr="004F38C2" w:rsidRDefault="004F38C2" w:rsidP="004F38C2">
      <w:pPr>
        <w:jc w:val="both"/>
      </w:pPr>
      <w:r w:rsidRPr="004F38C2">
        <w:t>- особенности организации инклюзивного высшего образования в Финансовом университете</w:t>
      </w:r>
    </w:p>
    <w:p w14:paraId="060FA6FA" w14:textId="77777777" w:rsidR="004F38C2" w:rsidRPr="004F38C2" w:rsidRDefault="004F38C2" w:rsidP="004F38C2">
      <w:pPr>
        <w:jc w:val="both"/>
      </w:pPr>
      <w:r w:rsidRPr="004F38C2">
        <w:rPr>
          <w:u w:val="single"/>
        </w:rPr>
        <w:t>уметь:</w:t>
      </w:r>
      <w:r w:rsidRPr="004F38C2">
        <w:t xml:space="preserve"> </w:t>
      </w:r>
    </w:p>
    <w:p w14:paraId="218575AD" w14:textId="77777777" w:rsidR="004F38C2" w:rsidRPr="004F38C2" w:rsidRDefault="004F38C2" w:rsidP="004F38C2">
      <w:pPr>
        <w:jc w:val="both"/>
      </w:pPr>
      <w:r w:rsidRPr="004F38C2">
        <w:t>- применять требования нормативных правовых актов к организации и осуществлению инклюзивного высшего образования студентов с инвалидностью и ОВЗ;</w:t>
      </w:r>
    </w:p>
    <w:p w14:paraId="180031CF" w14:textId="77777777" w:rsidR="004F38C2" w:rsidRPr="004F38C2" w:rsidRDefault="004F38C2" w:rsidP="004F38C2">
      <w:pPr>
        <w:jc w:val="both"/>
      </w:pPr>
      <w:r w:rsidRPr="004F38C2">
        <w:t>- осуществлять разработку адаптированных образовательных программ и модулей для студентов инвалидностью и ОВЗ;</w:t>
      </w:r>
    </w:p>
    <w:p w14:paraId="5A83A25F" w14:textId="77777777" w:rsidR="004F38C2" w:rsidRPr="004F38C2" w:rsidRDefault="004F38C2" w:rsidP="004F38C2">
      <w:pPr>
        <w:jc w:val="both"/>
      </w:pPr>
      <w:r w:rsidRPr="004F38C2">
        <w:t>- организовывать образовательный процесс студентов инвалидностью и ОВЗ с учетом их психологических особенностей;</w:t>
      </w:r>
    </w:p>
    <w:p w14:paraId="06F8FDFE" w14:textId="77777777" w:rsidR="004F38C2" w:rsidRPr="004F38C2" w:rsidRDefault="004F38C2" w:rsidP="004F38C2">
      <w:pPr>
        <w:jc w:val="both"/>
        <w:rPr>
          <w:i/>
          <w:u w:val="single"/>
        </w:rPr>
      </w:pPr>
      <w:r w:rsidRPr="004F38C2">
        <w:rPr>
          <w:i/>
          <w:u w:val="single"/>
        </w:rPr>
        <w:t xml:space="preserve">владеть: </w:t>
      </w:r>
    </w:p>
    <w:p w14:paraId="1934A6D5" w14:textId="77777777" w:rsidR="004F38C2" w:rsidRPr="004F38C2" w:rsidRDefault="004F38C2" w:rsidP="004F38C2">
      <w:pPr>
        <w:jc w:val="both"/>
      </w:pPr>
      <w:r w:rsidRPr="004F38C2">
        <w:t>- методами и навыками разработки адаптированных образовательных программ для студентов с инвалидностью и ОВЗ;</w:t>
      </w:r>
    </w:p>
    <w:p w14:paraId="13F0FDA4" w14:textId="77777777" w:rsidR="004F38C2" w:rsidRPr="004F38C2" w:rsidRDefault="004F38C2" w:rsidP="004F38C2">
      <w:pPr>
        <w:jc w:val="both"/>
      </w:pPr>
      <w:r w:rsidRPr="004F38C2">
        <w:t>- способами создания доступной безбарьерной среды для обучающихся с инвалидностью и ОВЗ;</w:t>
      </w:r>
    </w:p>
    <w:p w14:paraId="1F3F4244" w14:textId="77777777" w:rsidR="004F38C2" w:rsidRPr="004F38C2" w:rsidRDefault="004F38C2" w:rsidP="004F38C2">
      <w:pPr>
        <w:jc w:val="both"/>
        <w:rPr>
          <w:b/>
          <w:color w:val="FF0000"/>
        </w:rPr>
      </w:pPr>
      <w:r w:rsidRPr="004F38C2">
        <w:t xml:space="preserve">- навыками организации эффективной учебной деятельности студентов с инвалидностью и ОВЗ. </w:t>
      </w:r>
    </w:p>
    <w:p w14:paraId="7523EE9D" w14:textId="13553AF0" w:rsidR="00214257" w:rsidRPr="004F38C2" w:rsidRDefault="004F38C2" w:rsidP="002142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38C2">
        <w:rPr>
          <w:rFonts w:ascii="Times New Roman" w:hAnsi="Times New Roman"/>
          <w:b/>
          <w:bCs/>
          <w:sz w:val="24"/>
          <w:szCs w:val="24"/>
        </w:rPr>
        <w:t>Категории слушателей:</w:t>
      </w:r>
      <w:r w:rsidRPr="004F38C2">
        <w:rPr>
          <w:rFonts w:ascii="Times New Roman" w:hAnsi="Times New Roman"/>
          <w:sz w:val="24"/>
          <w:szCs w:val="24"/>
        </w:rPr>
        <w:t xml:space="preserve"> Педагогические и административные работники учреждений высшего образования, связанные по должностному функционалу с организацией инклюзивного образования</w:t>
      </w:r>
    </w:p>
    <w:p w14:paraId="53829DE9" w14:textId="61BA7BC7" w:rsidR="004F38C2" w:rsidRPr="004F38C2" w:rsidRDefault="004F38C2" w:rsidP="0021425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F38C2">
        <w:rPr>
          <w:rFonts w:ascii="Times New Roman" w:hAnsi="Times New Roman"/>
          <w:b/>
          <w:bCs/>
          <w:sz w:val="24"/>
          <w:szCs w:val="24"/>
        </w:rPr>
        <w:t xml:space="preserve">Форма обучения: </w:t>
      </w:r>
      <w:r w:rsidRPr="004F38C2">
        <w:rPr>
          <w:rFonts w:ascii="Times New Roman" w:hAnsi="Times New Roman"/>
          <w:sz w:val="24"/>
          <w:szCs w:val="24"/>
        </w:rPr>
        <w:t>Очно-заочная с использованием дистанционных технологий</w:t>
      </w:r>
    </w:p>
    <w:p w14:paraId="1744FAFB" w14:textId="351A7837" w:rsidR="004F38C2" w:rsidRPr="004F38C2" w:rsidRDefault="004F38C2" w:rsidP="002142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A5D856" w14:textId="77777777" w:rsidR="0045256D" w:rsidRPr="0045256D" w:rsidRDefault="0045256D" w:rsidP="0045256D">
      <w:pPr>
        <w:tabs>
          <w:tab w:val="left" w:pos="5670"/>
        </w:tabs>
        <w:rPr>
          <w:b/>
        </w:rPr>
      </w:pPr>
      <w:r w:rsidRPr="0045256D">
        <w:rPr>
          <w:b/>
        </w:rPr>
        <w:t xml:space="preserve">Итоговая аттестация осуществляется в форме зачета. </w:t>
      </w:r>
    </w:p>
    <w:p w14:paraId="3269395A" w14:textId="77777777" w:rsidR="0045256D" w:rsidRPr="0045256D" w:rsidRDefault="0045256D" w:rsidP="0045256D">
      <w:pPr>
        <w:tabs>
          <w:tab w:val="left" w:pos="5670"/>
        </w:tabs>
        <w:rPr>
          <w:b/>
        </w:rPr>
      </w:pPr>
    </w:p>
    <w:p w14:paraId="09CA10EF" w14:textId="77777777" w:rsidR="0045256D" w:rsidRPr="0045256D" w:rsidRDefault="0045256D" w:rsidP="0045256D">
      <w:pPr>
        <w:tabs>
          <w:tab w:val="left" w:pos="5670"/>
        </w:tabs>
      </w:pPr>
      <w:r w:rsidRPr="0045256D">
        <w:t xml:space="preserve">По итогам обучения слушателей получат </w:t>
      </w:r>
      <w:r w:rsidRPr="0045256D">
        <w:rPr>
          <w:b/>
        </w:rPr>
        <w:t>удостоверение о повышении квалификации.</w:t>
      </w:r>
    </w:p>
    <w:p w14:paraId="49C0ECEB" w14:textId="77777777" w:rsidR="00D5517B" w:rsidRPr="004F38C2" w:rsidRDefault="00D5517B" w:rsidP="00EF7278">
      <w:pPr>
        <w:tabs>
          <w:tab w:val="left" w:pos="5670"/>
        </w:tabs>
      </w:pPr>
    </w:p>
    <w:sectPr w:rsidR="00D5517B" w:rsidRPr="004F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B0"/>
    <w:rsid w:val="00214257"/>
    <w:rsid w:val="00351C55"/>
    <w:rsid w:val="00365245"/>
    <w:rsid w:val="00430950"/>
    <w:rsid w:val="0045256D"/>
    <w:rsid w:val="004F38C2"/>
    <w:rsid w:val="00686B1D"/>
    <w:rsid w:val="00B9243E"/>
    <w:rsid w:val="00C611B2"/>
    <w:rsid w:val="00D5517B"/>
    <w:rsid w:val="00ED26B0"/>
    <w:rsid w:val="00EF2E14"/>
    <w:rsid w:val="00E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2116"/>
  <w15:chartTrackingRefBased/>
  <w15:docId w15:val="{76C81281-2558-44A6-B243-7708FF20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F7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142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Глубокова Людмила Геннадьевна</dc:creator>
  <cp:keywords/>
  <dc:description/>
  <cp:lastModifiedBy>Кузеванова Ольга Михайловна</cp:lastModifiedBy>
  <cp:revision>8</cp:revision>
  <dcterms:created xsi:type="dcterms:W3CDTF">2020-05-21T12:54:00Z</dcterms:created>
  <dcterms:modified xsi:type="dcterms:W3CDTF">2025-01-30T03:44:00Z</dcterms:modified>
</cp:coreProperties>
</file>